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9" w:rsidRPr="00C56428" w:rsidRDefault="004C5D99" w:rsidP="00C56428">
      <w:pPr>
        <w:pStyle w:val="a3"/>
        <w:ind w:left="0" w:firstLine="708"/>
        <w:rPr>
          <w:rFonts w:ascii="Arial" w:hAnsi="Arial" w:cs="Arial"/>
          <w:b/>
          <w:sz w:val="24"/>
          <w:szCs w:val="24"/>
        </w:rPr>
      </w:pPr>
      <w:r w:rsidRPr="00C56428">
        <w:rPr>
          <w:rFonts w:ascii="Arial" w:hAnsi="Arial" w:cs="Arial"/>
          <w:b/>
          <w:sz w:val="24"/>
          <w:szCs w:val="24"/>
        </w:rPr>
        <w:t>Информация, представляемая Финансовой дирекцией в рамках выполнения Распоряжения № 3 от 30.01.2012. «О раскрытии ОАО «Мобильные ГТЭС» информации на рынках электроэнергии».</w:t>
      </w:r>
    </w:p>
    <w:p w:rsidR="004C5D99" w:rsidRDefault="004C5D99" w:rsidP="00691DB6">
      <w:pPr>
        <w:pStyle w:val="a3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C56428" w:rsidRPr="00B76608" w:rsidRDefault="00C56428" w:rsidP="00C56428">
      <w:pPr>
        <w:ind w:firstLine="708"/>
        <w:rPr>
          <w:rFonts w:ascii="Arial" w:hAnsi="Arial" w:cs="Arial"/>
          <w:sz w:val="24"/>
          <w:szCs w:val="24"/>
        </w:rPr>
      </w:pPr>
      <w:r w:rsidRPr="00B76608">
        <w:rPr>
          <w:rFonts w:ascii="Arial" w:hAnsi="Arial" w:cs="Arial"/>
          <w:sz w:val="24"/>
          <w:szCs w:val="24"/>
        </w:rPr>
        <w:t>Цены (тарифы) на электрическую энергию и мощность, производимые с использованием генерирующего объекта, поставляющего мощность в вынужденном режиме, на 2013 год (Приказ ФСТ России от 29 ноября 2012 г. N 316-э/1</w:t>
      </w:r>
      <w:r>
        <w:rPr>
          <w:rFonts w:ascii="Arial" w:hAnsi="Arial" w:cs="Arial"/>
          <w:sz w:val="24"/>
          <w:szCs w:val="24"/>
        </w:rPr>
        <w:t>,</w:t>
      </w:r>
      <w:r w:rsidRPr="00B76608">
        <w:rPr>
          <w:rFonts w:ascii="Arial" w:hAnsi="Arial" w:cs="Arial"/>
          <w:sz w:val="24"/>
          <w:szCs w:val="24"/>
        </w:rPr>
        <w:t xml:space="preserve"> в ред</w:t>
      </w:r>
      <w:r>
        <w:rPr>
          <w:rFonts w:ascii="Arial" w:hAnsi="Arial" w:cs="Arial"/>
          <w:sz w:val="24"/>
          <w:szCs w:val="24"/>
        </w:rPr>
        <w:t>акции</w:t>
      </w:r>
      <w:r w:rsidRPr="00B76608">
        <w:rPr>
          <w:rFonts w:ascii="Arial" w:hAnsi="Arial" w:cs="Arial"/>
          <w:sz w:val="24"/>
          <w:szCs w:val="24"/>
        </w:rPr>
        <w:t xml:space="preserve"> Приказов ФСТ России от 21.12.2012 </w:t>
      </w:r>
      <w:r w:rsidRPr="00B76608">
        <w:rPr>
          <w:rFonts w:ascii="Arial" w:hAnsi="Arial" w:cs="Arial"/>
          <w:sz w:val="24"/>
          <w:szCs w:val="24"/>
          <w:lang w:val="en-US"/>
        </w:rPr>
        <w:t>N</w:t>
      </w:r>
      <w:r w:rsidRPr="00B76608">
        <w:rPr>
          <w:rFonts w:ascii="Arial" w:hAnsi="Arial" w:cs="Arial"/>
          <w:sz w:val="24"/>
          <w:szCs w:val="24"/>
        </w:rPr>
        <w:t xml:space="preserve"> 893-э, от 28.06.2013 </w:t>
      </w:r>
      <w:r w:rsidRPr="00B76608">
        <w:rPr>
          <w:rFonts w:ascii="Arial" w:hAnsi="Arial" w:cs="Arial"/>
          <w:sz w:val="24"/>
          <w:szCs w:val="24"/>
          <w:lang w:val="en-US"/>
        </w:rPr>
        <w:t>N</w:t>
      </w:r>
      <w:r w:rsidRPr="00B76608">
        <w:rPr>
          <w:rFonts w:ascii="Arial" w:hAnsi="Arial" w:cs="Arial"/>
          <w:sz w:val="24"/>
          <w:szCs w:val="24"/>
        </w:rPr>
        <w:t xml:space="preserve"> 868-э) для ОАО «Мобильные ГТЭС».</w:t>
      </w:r>
    </w:p>
    <w:tbl>
      <w:tblPr>
        <w:tblW w:w="101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268"/>
        <w:gridCol w:w="851"/>
        <w:gridCol w:w="1568"/>
        <w:gridCol w:w="1408"/>
        <w:gridCol w:w="1418"/>
        <w:gridCol w:w="1332"/>
      </w:tblGrid>
      <w:tr w:rsidR="00C56428" w:rsidRPr="00C56428" w:rsidTr="00C56428">
        <w:trPr>
          <w:trHeight w:val="79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428" w:rsidRPr="00C56428" w:rsidRDefault="00C56428" w:rsidP="00DA67E9">
            <w:pPr>
              <w:pStyle w:val="ConsPlusCell"/>
              <w:jc w:val="center"/>
              <w:outlineLvl w:val="0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outlineLvl w:val="0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Наименование генерирующих объектов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Блок /ТГ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с 01.01.2013 г.</w:t>
            </w:r>
          </w:p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по 30.06.2013 г.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с 01.07.2013 г.</w:t>
            </w:r>
          </w:p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по 31.12.2013 г.</w:t>
            </w:r>
          </w:p>
        </w:tc>
      </w:tr>
      <w:tr w:rsidR="00C56428" w:rsidRPr="00C56428" w:rsidTr="00C56428">
        <w:trPr>
          <w:trHeight w:val="79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28" w:rsidRPr="00C56428" w:rsidRDefault="00C56428" w:rsidP="00DA67E9">
            <w:pPr>
              <w:pStyle w:val="ConsPlusCell"/>
              <w:jc w:val="center"/>
              <w:outlineLvl w:val="0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Субъект ОРЭ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outlineLvl w:val="0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Цена на электрическую энергию, руб./МВт*</w:t>
            </w:r>
            <w:proofErr w:type="gramStart"/>
            <w:r w:rsidRPr="00C56428">
              <w:rPr>
                <w:rFonts w:ascii="Arial Narrow" w:hAnsi="Arial Narrow" w:cs="Courier New"/>
                <w:sz w:val="20"/>
                <w:szCs w:val="20"/>
              </w:rPr>
              <w:t>ч</w:t>
            </w:r>
            <w:proofErr w:type="gramEnd"/>
            <w:r w:rsidRPr="00C56428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(без НДС)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 xml:space="preserve">Цена на мощность, руб./МВт в месяц </w:t>
            </w:r>
          </w:p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Цена на электрическую энергию, руб./МВт*</w:t>
            </w:r>
            <w:proofErr w:type="gramStart"/>
            <w:r w:rsidRPr="00C56428">
              <w:rPr>
                <w:rFonts w:ascii="Arial Narrow" w:hAnsi="Arial Narrow" w:cs="Courier New"/>
                <w:sz w:val="20"/>
                <w:szCs w:val="20"/>
              </w:rPr>
              <w:t>ч</w:t>
            </w:r>
            <w:proofErr w:type="gramEnd"/>
            <w:r w:rsidRPr="00C56428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(без НДС)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 xml:space="preserve">Цена на мощность, руб./МВт в месяц </w:t>
            </w:r>
          </w:p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(без НДС)</w:t>
            </w:r>
          </w:p>
        </w:tc>
      </w:tr>
      <w:tr w:rsidR="00C56428" w:rsidRPr="00C56428" w:rsidTr="00C56428">
        <w:trPr>
          <w:trHeight w:val="79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428" w:rsidRDefault="00C56428" w:rsidP="00C56428">
            <w:pPr>
              <w:pStyle w:val="ConsPlusCell"/>
              <w:jc w:val="center"/>
              <w:outlineLvl w:val="0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ОАО «Мобильные ГТЭС»</w:t>
            </w:r>
          </w:p>
          <w:p w:rsidR="00C56428" w:rsidRPr="00C56428" w:rsidRDefault="00C56428" w:rsidP="00C56428">
            <w:pPr>
              <w:pStyle w:val="ConsPlusCell"/>
              <w:jc w:val="center"/>
              <w:outlineLvl w:val="0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17502">
            <w:pPr>
              <w:pStyle w:val="ConsPlusCell"/>
              <w:outlineLvl w:val="0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ПС Игнатово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1, 2, 3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4 280,83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468 541,66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4 280,83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1 276 584,35</w:t>
            </w:r>
          </w:p>
        </w:tc>
      </w:tr>
      <w:tr w:rsidR="00C56428" w:rsidRPr="00C56428" w:rsidTr="00C56428">
        <w:trPr>
          <w:trHeight w:val="56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17502">
            <w:pPr>
              <w:pStyle w:val="ConsPlusCell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ПС Дарьино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4 351,45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427 198,28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4 351,45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1 092 131,87</w:t>
            </w:r>
          </w:p>
        </w:tc>
      </w:tr>
      <w:tr w:rsidR="00C56428" w:rsidRPr="00C56428" w:rsidTr="00C56428">
        <w:trPr>
          <w:trHeight w:val="554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17502">
            <w:pPr>
              <w:pStyle w:val="ConsPlusCell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ПС Кирилловская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1, 2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4 674,98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112 290,51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4 722,63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272 640,81</w:t>
            </w:r>
          </w:p>
        </w:tc>
      </w:tr>
      <w:tr w:rsidR="00C56428" w:rsidRPr="00C56428" w:rsidTr="00C56428">
        <w:trPr>
          <w:trHeight w:val="548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17502">
            <w:pPr>
              <w:pStyle w:val="ConsPlusCell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ПС Пушкино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1, 3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4 315,92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4 315,92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534 852,99</w:t>
            </w:r>
          </w:p>
        </w:tc>
      </w:tr>
      <w:tr w:rsidR="00C56428" w:rsidRPr="00C56428" w:rsidTr="00C56428">
        <w:trPr>
          <w:trHeight w:val="57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17502">
            <w:pPr>
              <w:pStyle w:val="ConsPlusCell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ПС Пушкино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4 315,92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279 892,59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4 315,92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534 852,99</w:t>
            </w:r>
          </w:p>
        </w:tc>
      </w:tr>
      <w:tr w:rsidR="00C56428" w:rsidRPr="00C56428" w:rsidTr="00C56428">
        <w:trPr>
          <w:trHeight w:val="692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17502">
            <w:pPr>
              <w:pStyle w:val="ConsPlusCell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 xml:space="preserve">ПС </w:t>
            </w:r>
            <w:proofErr w:type="spellStart"/>
            <w:r w:rsidRPr="00C56428">
              <w:rPr>
                <w:rFonts w:ascii="Arial Narrow" w:hAnsi="Arial Narrow" w:cs="Courier New"/>
                <w:sz w:val="20"/>
                <w:szCs w:val="20"/>
              </w:rPr>
              <w:t>Рублево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1, 2, 3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4 319,87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127 005,60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4 334,44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332 962,63</w:t>
            </w:r>
          </w:p>
        </w:tc>
      </w:tr>
      <w:tr w:rsidR="00C56428" w:rsidRPr="00C56428" w:rsidTr="00C56428">
        <w:trPr>
          <w:trHeight w:val="66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17502">
            <w:pPr>
              <w:pStyle w:val="ConsPlusCell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 xml:space="preserve">ПС </w:t>
            </w:r>
            <w:proofErr w:type="spellStart"/>
            <w:r w:rsidRPr="00C56428">
              <w:rPr>
                <w:rFonts w:ascii="Arial Narrow" w:hAnsi="Arial Narrow" w:cs="Courier New"/>
                <w:sz w:val="20"/>
                <w:szCs w:val="20"/>
              </w:rPr>
              <w:t>Сырово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4 335,42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181 970,05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4 381,18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28" w:rsidRPr="00C56428" w:rsidRDefault="00C56428" w:rsidP="00DA67E9">
            <w:pPr>
              <w:pStyle w:val="ConsPlusCell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6428">
              <w:rPr>
                <w:rFonts w:ascii="Arial Narrow" w:hAnsi="Arial Narrow" w:cs="Courier New"/>
                <w:sz w:val="20"/>
                <w:szCs w:val="20"/>
              </w:rPr>
              <w:t>692 107,97</w:t>
            </w:r>
          </w:p>
        </w:tc>
      </w:tr>
    </w:tbl>
    <w:p w:rsidR="00C56428" w:rsidRDefault="00C56428" w:rsidP="00C56428"/>
    <w:p w:rsidR="001B2AF4" w:rsidRPr="00C56428" w:rsidRDefault="001C0CF0" w:rsidP="001B2AF4">
      <w:pPr>
        <w:autoSpaceDE w:val="0"/>
        <w:autoSpaceDN w:val="0"/>
        <w:adjustRightInd w:val="0"/>
        <w:spacing w:after="0" w:afterAutospacing="0"/>
        <w:ind w:firstLine="540"/>
        <w:rPr>
          <w:rFonts w:ascii="Arial" w:hAnsi="Arial" w:cs="Arial"/>
          <w:sz w:val="24"/>
          <w:szCs w:val="24"/>
        </w:rPr>
      </w:pPr>
      <w:r w:rsidRPr="00C56428">
        <w:rPr>
          <w:rFonts w:ascii="Arial" w:hAnsi="Arial" w:cs="Arial"/>
          <w:sz w:val="24"/>
          <w:szCs w:val="24"/>
        </w:rPr>
        <w:t xml:space="preserve">Источник публикации приказа </w:t>
      </w:r>
      <w:r w:rsidR="005C1E65" w:rsidRPr="00C56428">
        <w:rPr>
          <w:rFonts w:ascii="Arial" w:hAnsi="Arial" w:cs="Arial"/>
          <w:sz w:val="24"/>
          <w:szCs w:val="24"/>
        </w:rPr>
        <w:t xml:space="preserve">Приказ ФСТ РФ от </w:t>
      </w:r>
      <w:r w:rsidR="001B2AF4" w:rsidRPr="00C56428">
        <w:rPr>
          <w:rFonts w:ascii="Arial" w:hAnsi="Arial" w:cs="Arial"/>
          <w:sz w:val="24"/>
          <w:szCs w:val="24"/>
        </w:rPr>
        <w:t>28</w:t>
      </w:r>
      <w:r w:rsidR="005C1E65" w:rsidRPr="00C56428">
        <w:rPr>
          <w:rFonts w:ascii="Arial" w:hAnsi="Arial" w:cs="Arial"/>
          <w:sz w:val="24"/>
          <w:szCs w:val="24"/>
        </w:rPr>
        <w:t>.</w:t>
      </w:r>
      <w:r w:rsidR="001B2AF4" w:rsidRPr="00C56428">
        <w:rPr>
          <w:rFonts w:ascii="Arial" w:hAnsi="Arial" w:cs="Arial"/>
          <w:sz w:val="24"/>
          <w:szCs w:val="24"/>
        </w:rPr>
        <w:t>06</w:t>
      </w:r>
      <w:r w:rsidR="005C1E65" w:rsidRPr="00C56428">
        <w:rPr>
          <w:rFonts w:ascii="Arial" w:hAnsi="Arial" w:cs="Arial"/>
          <w:sz w:val="24"/>
          <w:szCs w:val="24"/>
        </w:rPr>
        <w:t>.201</w:t>
      </w:r>
      <w:r w:rsidR="001B2AF4" w:rsidRPr="00C56428">
        <w:rPr>
          <w:rFonts w:ascii="Arial" w:hAnsi="Arial" w:cs="Arial"/>
          <w:sz w:val="24"/>
          <w:szCs w:val="24"/>
        </w:rPr>
        <w:t>3</w:t>
      </w:r>
      <w:r w:rsidR="005C1E65" w:rsidRPr="00C56428">
        <w:rPr>
          <w:rFonts w:ascii="Arial" w:hAnsi="Arial" w:cs="Arial"/>
          <w:sz w:val="24"/>
          <w:szCs w:val="24"/>
        </w:rPr>
        <w:t xml:space="preserve"> N </w:t>
      </w:r>
      <w:r w:rsidR="001B2AF4" w:rsidRPr="00C56428">
        <w:rPr>
          <w:rFonts w:ascii="Arial" w:hAnsi="Arial" w:cs="Arial"/>
          <w:sz w:val="24"/>
          <w:szCs w:val="24"/>
        </w:rPr>
        <w:t>868</w:t>
      </w:r>
      <w:r w:rsidR="005C1E65" w:rsidRPr="00C56428">
        <w:rPr>
          <w:rFonts w:ascii="Arial" w:hAnsi="Arial" w:cs="Arial"/>
          <w:sz w:val="24"/>
          <w:szCs w:val="24"/>
        </w:rPr>
        <w:t>-э</w:t>
      </w:r>
      <w:r w:rsidR="002769A6" w:rsidRPr="00C56428">
        <w:rPr>
          <w:rFonts w:ascii="Arial" w:hAnsi="Arial" w:cs="Arial"/>
          <w:bCs/>
          <w:sz w:val="24"/>
          <w:szCs w:val="24"/>
        </w:rPr>
        <w:t xml:space="preserve"> «</w:t>
      </w:r>
      <w:r w:rsidR="002411FA" w:rsidRPr="00C56428">
        <w:rPr>
          <w:rFonts w:ascii="Arial" w:hAnsi="Arial" w:cs="Arial"/>
          <w:sz w:val="24"/>
          <w:szCs w:val="24"/>
        </w:rPr>
        <w:t>Российская газета</w:t>
      </w:r>
      <w:r w:rsidR="00C52B11" w:rsidRPr="00C56428">
        <w:rPr>
          <w:rFonts w:ascii="Arial" w:hAnsi="Arial" w:cs="Arial"/>
          <w:sz w:val="24"/>
          <w:szCs w:val="24"/>
        </w:rPr>
        <w:t xml:space="preserve">» </w:t>
      </w:r>
      <w:r w:rsidR="001B2AF4" w:rsidRPr="00C56428">
        <w:rPr>
          <w:rFonts w:ascii="Arial" w:hAnsi="Arial" w:cs="Arial"/>
          <w:sz w:val="24"/>
          <w:szCs w:val="24"/>
        </w:rPr>
        <w:t>№ 163 от 26.07.2013</w:t>
      </w:r>
      <w:r w:rsidR="00C52B11" w:rsidRPr="00C56428">
        <w:rPr>
          <w:rFonts w:ascii="Arial" w:hAnsi="Arial" w:cs="Arial"/>
          <w:sz w:val="24"/>
          <w:szCs w:val="24"/>
        </w:rPr>
        <w:t xml:space="preserve">. Данный документ вступил в силу с </w:t>
      </w:r>
      <w:r w:rsidR="001B2AF4" w:rsidRPr="00C56428">
        <w:rPr>
          <w:rFonts w:ascii="Arial" w:hAnsi="Arial" w:cs="Arial"/>
          <w:sz w:val="24"/>
          <w:szCs w:val="24"/>
        </w:rPr>
        <w:t>06</w:t>
      </w:r>
      <w:r w:rsidR="00C52B11" w:rsidRPr="00C56428">
        <w:rPr>
          <w:rFonts w:ascii="Arial" w:hAnsi="Arial" w:cs="Arial"/>
          <w:sz w:val="24"/>
          <w:szCs w:val="24"/>
        </w:rPr>
        <w:t xml:space="preserve"> </w:t>
      </w:r>
      <w:r w:rsidR="001B2AF4" w:rsidRPr="00C56428">
        <w:rPr>
          <w:rFonts w:ascii="Arial" w:hAnsi="Arial" w:cs="Arial"/>
          <w:sz w:val="24"/>
          <w:szCs w:val="24"/>
        </w:rPr>
        <w:t xml:space="preserve">августа </w:t>
      </w:r>
      <w:r w:rsidR="00C52B11" w:rsidRPr="00C56428">
        <w:rPr>
          <w:rFonts w:ascii="Arial" w:hAnsi="Arial" w:cs="Arial"/>
          <w:sz w:val="24"/>
          <w:szCs w:val="24"/>
        </w:rPr>
        <w:t>201</w:t>
      </w:r>
      <w:r w:rsidR="001B2AF4" w:rsidRPr="00C56428">
        <w:rPr>
          <w:rFonts w:ascii="Arial" w:hAnsi="Arial" w:cs="Arial"/>
          <w:sz w:val="24"/>
          <w:szCs w:val="24"/>
        </w:rPr>
        <w:t>3</w:t>
      </w:r>
      <w:r w:rsidR="00C52B11" w:rsidRPr="00C56428">
        <w:rPr>
          <w:rFonts w:ascii="Arial" w:hAnsi="Arial" w:cs="Arial"/>
          <w:sz w:val="24"/>
          <w:szCs w:val="24"/>
        </w:rPr>
        <w:t xml:space="preserve"> года</w:t>
      </w:r>
      <w:r w:rsidR="001B2AF4" w:rsidRPr="00C56428">
        <w:rPr>
          <w:rFonts w:ascii="Arial" w:hAnsi="Arial" w:cs="Arial"/>
          <w:sz w:val="24"/>
          <w:szCs w:val="24"/>
        </w:rPr>
        <w:t xml:space="preserve">. (Зарегистрирован в Минюсте </w:t>
      </w:r>
      <w:proofErr w:type="spellStart"/>
      <w:r w:rsidR="001B2AF4" w:rsidRPr="00C56428">
        <w:rPr>
          <w:rFonts w:ascii="Arial" w:hAnsi="Arial" w:cs="Arial"/>
          <w:sz w:val="24"/>
          <w:szCs w:val="24"/>
        </w:rPr>
        <w:t>рег</w:t>
      </w:r>
      <w:proofErr w:type="spellEnd"/>
      <w:r w:rsidR="001B2AF4" w:rsidRPr="00C56428">
        <w:rPr>
          <w:rFonts w:ascii="Arial" w:hAnsi="Arial" w:cs="Arial"/>
          <w:sz w:val="24"/>
          <w:szCs w:val="24"/>
        </w:rPr>
        <w:t xml:space="preserve">. № 29140 от 24.07.2013 г.). </w:t>
      </w:r>
    </w:p>
    <w:p w:rsidR="00A068A4" w:rsidRPr="00C56428" w:rsidRDefault="00A068A4" w:rsidP="00163836">
      <w:pPr>
        <w:autoSpaceDE w:val="0"/>
        <w:autoSpaceDN w:val="0"/>
        <w:adjustRightInd w:val="0"/>
        <w:spacing w:after="0" w:afterAutospacing="0"/>
        <w:ind w:firstLine="540"/>
        <w:rPr>
          <w:rFonts w:ascii="Arial" w:hAnsi="Arial" w:cs="Arial"/>
          <w:sz w:val="28"/>
          <w:szCs w:val="28"/>
        </w:rPr>
      </w:pPr>
    </w:p>
    <w:sectPr w:rsidR="00A068A4" w:rsidRPr="00C56428" w:rsidSect="00C56428">
      <w:footerReference w:type="default" r:id="rId8"/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70" w:rsidRDefault="00EE2D70" w:rsidP="00B36A98">
      <w:pPr>
        <w:spacing w:after="0"/>
      </w:pPr>
      <w:r>
        <w:separator/>
      </w:r>
    </w:p>
  </w:endnote>
  <w:endnote w:type="continuationSeparator" w:id="0">
    <w:p w:rsidR="00EE2D70" w:rsidRDefault="00EE2D70" w:rsidP="00B36A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5313"/>
      <w:docPartObj>
        <w:docPartGallery w:val="Page Numbers (Bottom of Page)"/>
        <w:docPartUnique/>
      </w:docPartObj>
    </w:sdtPr>
    <w:sdtContent>
      <w:p w:rsidR="00E7315E" w:rsidRDefault="00787FC6">
        <w:pPr>
          <w:pStyle w:val="aa"/>
          <w:jc w:val="right"/>
        </w:pPr>
        <w:fldSimple w:instr=" PAGE   \* MERGEFORMAT ">
          <w:r w:rsidR="00D17502">
            <w:rPr>
              <w:noProof/>
            </w:rPr>
            <w:t>1</w:t>
          </w:r>
        </w:fldSimple>
      </w:p>
    </w:sdtContent>
  </w:sdt>
  <w:p w:rsidR="00E7315E" w:rsidRDefault="00E731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70" w:rsidRDefault="00EE2D70" w:rsidP="00B36A98">
      <w:pPr>
        <w:spacing w:after="0"/>
      </w:pPr>
      <w:r>
        <w:separator/>
      </w:r>
    </w:p>
  </w:footnote>
  <w:footnote w:type="continuationSeparator" w:id="0">
    <w:p w:rsidR="00EE2D70" w:rsidRDefault="00EE2D70" w:rsidP="00B36A9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2882"/>
    <w:multiLevelType w:val="hybridMultilevel"/>
    <w:tmpl w:val="01DA4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F740FA"/>
    <w:multiLevelType w:val="multilevel"/>
    <w:tmpl w:val="7D82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B52"/>
    <w:rsid w:val="00000565"/>
    <w:rsid w:val="00000E73"/>
    <w:rsid w:val="00001EF7"/>
    <w:rsid w:val="00013610"/>
    <w:rsid w:val="00051E49"/>
    <w:rsid w:val="000527D6"/>
    <w:rsid w:val="00055ED9"/>
    <w:rsid w:val="000662CE"/>
    <w:rsid w:val="00077A9E"/>
    <w:rsid w:val="00097A76"/>
    <w:rsid w:val="000C5B24"/>
    <w:rsid w:val="000C60D5"/>
    <w:rsid w:val="000C6B5B"/>
    <w:rsid w:val="000D7230"/>
    <w:rsid w:val="00126857"/>
    <w:rsid w:val="00127519"/>
    <w:rsid w:val="00132472"/>
    <w:rsid w:val="00156B75"/>
    <w:rsid w:val="00163836"/>
    <w:rsid w:val="001813A5"/>
    <w:rsid w:val="001A27EB"/>
    <w:rsid w:val="001B2AF4"/>
    <w:rsid w:val="001C0CF0"/>
    <w:rsid w:val="001F569F"/>
    <w:rsid w:val="002411FA"/>
    <w:rsid w:val="00253682"/>
    <w:rsid w:val="00265FD2"/>
    <w:rsid w:val="002769A6"/>
    <w:rsid w:val="002804D8"/>
    <w:rsid w:val="00285B74"/>
    <w:rsid w:val="002A0C38"/>
    <w:rsid w:val="002B0460"/>
    <w:rsid w:val="002C0EE4"/>
    <w:rsid w:val="002C2027"/>
    <w:rsid w:val="002E3C1C"/>
    <w:rsid w:val="002E585B"/>
    <w:rsid w:val="002F0F83"/>
    <w:rsid w:val="003048BE"/>
    <w:rsid w:val="0032479D"/>
    <w:rsid w:val="003272F2"/>
    <w:rsid w:val="00331B0D"/>
    <w:rsid w:val="00340C0D"/>
    <w:rsid w:val="003570FE"/>
    <w:rsid w:val="003764F0"/>
    <w:rsid w:val="0038674B"/>
    <w:rsid w:val="003B5242"/>
    <w:rsid w:val="003D2C4E"/>
    <w:rsid w:val="003E6DDB"/>
    <w:rsid w:val="003F11EF"/>
    <w:rsid w:val="00403E36"/>
    <w:rsid w:val="00421374"/>
    <w:rsid w:val="00455ECE"/>
    <w:rsid w:val="0045764E"/>
    <w:rsid w:val="0047085D"/>
    <w:rsid w:val="0047156A"/>
    <w:rsid w:val="00474410"/>
    <w:rsid w:val="00485AB8"/>
    <w:rsid w:val="004B29CB"/>
    <w:rsid w:val="004B3710"/>
    <w:rsid w:val="004B5942"/>
    <w:rsid w:val="004B66AB"/>
    <w:rsid w:val="004C48E0"/>
    <w:rsid w:val="004C5D99"/>
    <w:rsid w:val="004E3F7B"/>
    <w:rsid w:val="004F72FD"/>
    <w:rsid w:val="0052529C"/>
    <w:rsid w:val="00544098"/>
    <w:rsid w:val="00574B8A"/>
    <w:rsid w:val="00580524"/>
    <w:rsid w:val="005A79EA"/>
    <w:rsid w:val="005B13D8"/>
    <w:rsid w:val="005B5646"/>
    <w:rsid w:val="005B6CF1"/>
    <w:rsid w:val="005C1E65"/>
    <w:rsid w:val="005C472D"/>
    <w:rsid w:val="005E3CB9"/>
    <w:rsid w:val="00600021"/>
    <w:rsid w:val="00612BA1"/>
    <w:rsid w:val="0063567F"/>
    <w:rsid w:val="00636D23"/>
    <w:rsid w:val="0065186B"/>
    <w:rsid w:val="00657A73"/>
    <w:rsid w:val="0066206C"/>
    <w:rsid w:val="00671B52"/>
    <w:rsid w:val="00680A34"/>
    <w:rsid w:val="00690F03"/>
    <w:rsid w:val="00691DB6"/>
    <w:rsid w:val="006A1214"/>
    <w:rsid w:val="006C0256"/>
    <w:rsid w:val="006C477E"/>
    <w:rsid w:val="006D574F"/>
    <w:rsid w:val="006E1EC5"/>
    <w:rsid w:val="006E3664"/>
    <w:rsid w:val="006E4A73"/>
    <w:rsid w:val="00745A2C"/>
    <w:rsid w:val="00745AF8"/>
    <w:rsid w:val="0074798B"/>
    <w:rsid w:val="007758D4"/>
    <w:rsid w:val="00787FC6"/>
    <w:rsid w:val="00792114"/>
    <w:rsid w:val="0079578F"/>
    <w:rsid w:val="007A1EC3"/>
    <w:rsid w:val="007A3784"/>
    <w:rsid w:val="008120B8"/>
    <w:rsid w:val="00825103"/>
    <w:rsid w:val="00826E8A"/>
    <w:rsid w:val="00850729"/>
    <w:rsid w:val="00861C61"/>
    <w:rsid w:val="00863F87"/>
    <w:rsid w:val="008A705C"/>
    <w:rsid w:val="008B5F1D"/>
    <w:rsid w:val="008B656F"/>
    <w:rsid w:val="008B6A72"/>
    <w:rsid w:val="008F5A13"/>
    <w:rsid w:val="00910ED1"/>
    <w:rsid w:val="00960FF4"/>
    <w:rsid w:val="00971EAC"/>
    <w:rsid w:val="00984229"/>
    <w:rsid w:val="0099033B"/>
    <w:rsid w:val="009C4E2B"/>
    <w:rsid w:val="009D400A"/>
    <w:rsid w:val="009E38D2"/>
    <w:rsid w:val="009F24CE"/>
    <w:rsid w:val="00A068A4"/>
    <w:rsid w:val="00A524D3"/>
    <w:rsid w:val="00A60EE4"/>
    <w:rsid w:val="00A73C2A"/>
    <w:rsid w:val="00A84FDB"/>
    <w:rsid w:val="00AC43EF"/>
    <w:rsid w:val="00AD169A"/>
    <w:rsid w:val="00AE3B9B"/>
    <w:rsid w:val="00AE4DBF"/>
    <w:rsid w:val="00AF7C92"/>
    <w:rsid w:val="00B30A87"/>
    <w:rsid w:val="00B36A98"/>
    <w:rsid w:val="00B861B7"/>
    <w:rsid w:val="00B95789"/>
    <w:rsid w:val="00BA0C55"/>
    <w:rsid w:val="00BA7EA9"/>
    <w:rsid w:val="00BB16AD"/>
    <w:rsid w:val="00BC4971"/>
    <w:rsid w:val="00BD3754"/>
    <w:rsid w:val="00BD5364"/>
    <w:rsid w:val="00BE0377"/>
    <w:rsid w:val="00BE0657"/>
    <w:rsid w:val="00BE30D4"/>
    <w:rsid w:val="00C14350"/>
    <w:rsid w:val="00C52B11"/>
    <w:rsid w:val="00C56428"/>
    <w:rsid w:val="00C72BC0"/>
    <w:rsid w:val="00C9253C"/>
    <w:rsid w:val="00CB3EA3"/>
    <w:rsid w:val="00CB4B49"/>
    <w:rsid w:val="00CE1A2D"/>
    <w:rsid w:val="00CE364D"/>
    <w:rsid w:val="00CE4FE0"/>
    <w:rsid w:val="00D12659"/>
    <w:rsid w:val="00D17502"/>
    <w:rsid w:val="00D20DA1"/>
    <w:rsid w:val="00D21CEA"/>
    <w:rsid w:val="00D427E3"/>
    <w:rsid w:val="00D440AD"/>
    <w:rsid w:val="00D467DE"/>
    <w:rsid w:val="00D70C2F"/>
    <w:rsid w:val="00D825DA"/>
    <w:rsid w:val="00DD0316"/>
    <w:rsid w:val="00DD3033"/>
    <w:rsid w:val="00DF224B"/>
    <w:rsid w:val="00E01835"/>
    <w:rsid w:val="00E05477"/>
    <w:rsid w:val="00E173F7"/>
    <w:rsid w:val="00E20C10"/>
    <w:rsid w:val="00E3257A"/>
    <w:rsid w:val="00E47FF1"/>
    <w:rsid w:val="00E6528E"/>
    <w:rsid w:val="00E65C51"/>
    <w:rsid w:val="00E7315E"/>
    <w:rsid w:val="00E945CE"/>
    <w:rsid w:val="00EA2C41"/>
    <w:rsid w:val="00EA30E0"/>
    <w:rsid w:val="00EB6380"/>
    <w:rsid w:val="00EE2D70"/>
    <w:rsid w:val="00EE64BE"/>
    <w:rsid w:val="00EF3C2C"/>
    <w:rsid w:val="00EF61BC"/>
    <w:rsid w:val="00EF6483"/>
    <w:rsid w:val="00F34349"/>
    <w:rsid w:val="00F41370"/>
    <w:rsid w:val="00F52045"/>
    <w:rsid w:val="00F64801"/>
    <w:rsid w:val="00F700CE"/>
    <w:rsid w:val="00F83677"/>
    <w:rsid w:val="00FB53E7"/>
    <w:rsid w:val="00FD4FBD"/>
    <w:rsid w:val="00FE10FF"/>
    <w:rsid w:val="00FE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4"/>
  </w:style>
  <w:style w:type="paragraph" w:styleId="2">
    <w:name w:val="heading 2"/>
    <w:basedOn w:val="a"/>
    <w:link w:val="20"/>
    <w:uiPriority w:val="9"/>
    <w:qFormat/>
    <w:rsid w:val="001B2AF4"/>
    <w:pPr>
      <w:spacing w:before="100" w:before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0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0A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C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C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2B11"/>
    <w:pPr>
      <w:autoSpaceDE w:val="0"/>
      <w:autoSpaceDN w:val="0"/>
      <w:adjustRightInd w:val="0"/>
      <w:spacing w:after="0" w:afterAutospacing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Heading">
    <w:name w:val="Heading"/>
    <w:rsid w:val="007758D4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36A9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6A98"/>
  </w:style>
  <w:style w:type="paragraph" w:styleId="aa">
    <w:name w:val="footer"/>
    <w:basedOn w:val="a"/>
    <w:link w:val="ab"/>
    <w:uiPriority w:val="99"/>
    <w:unhideWhenUsed/>
    <w:rsid w:val="00B36A9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B36A98"/>
  </w:style>
  <w:style w:type="paragraph" w:customStyle="1" w:styleId="ConsPlusCell">
    <w:name w:val="ConsPlusCell"/>
    <w:uiPriority w:val="99"/>
    <w:rsid w:val="002E3C1C"/>
    <w:pPr>
      <w:autoSpaceDE w:val="0"/>
      <w:autoSpaceDN w:val="0"/>
      <w:adjustRightInd w:val="0"/>
      <w:spacing w:after="0" w:afterAutospacing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2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3B97-DC9D-4373-8F9B-6C017C20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Волянский Павел</dc:creator>
  <cp:lastModifiedBy>kurnakov</cp:lastModifiedBy>
  <cp:revision>9</cp:revision>
  <cp:lastPrinted>2013-08-08T08:36:00Z</cp:lastPrinted>
  <dcterms:created xsi:type="dcterms:W3CDTF">2013-08-07T13:34:00Z</dcterms:created>
  <dcterms:modified xsi:type="dcterms:W3CDTF">2013-08-08T10:26:00Z</dcterms:modified>
</cp:coreProperties>
</file>